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12" w:rsidRPr="000E4912" w:rsidRDefault="000E4912" w:rsidP="000E4912">
      <w:pPr>
        <w:widowControl w:val="0"/>
        <w:autoSpaceDE w:val="0"/>
        <w:autoSpaceDN w:val="0"/>
        <w:adjustRightInd w:val="0"/>
        <w:spacing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E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СРЕДНО УЧИЛИЩЕ „ПЕТКО РАЧОВ СЛАВЕЙКОВ” КРИЧИМ</w:t>
      </w:r>
    </w:p>
    <w:p w:rsidR="00195FFD" w:rsidRPr="00195FFD" w:rsidRDefault="000E4912" w:rsidP="000E49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0E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4220 гр. Кричим, бул. „Тракия” № 24; тел. 03145/24-7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3;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mail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hyperlink r:id="rId5" w:history="1"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info-1601403</w:t>
        </w:r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@</w:t>
        </w:r>
        <w:proofErr w:type="spellStart"/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edu.mon</w:t>
        </w:r>
        <w:proofErr w:type="spellEnd"/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.</w:t>
        </w:r>
        <w:proofErr w:type="spellStart"/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195FFD" w:rsidRPr="00195FFD" w:rsidRDefault="00195FFD" w:rsidP="00195F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95FFD" w:rsidRPr="00195FFD" w:rsidRDefault="00195FFD" w:rsidP="00195F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95FFD" w:rsidRPr="00195FFD" w:rsidRDefault="00195FFD" w:rsidP="00195F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</w:t>
      </w:r>
    </w:p>
    <w:p w:rsidR="00195FFD" w:rsidRPr="00195FFD" w:rsidRDefault="00195FFD" w:rsidP="00195F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РД-10-</w:t>
      </w:r>
      <w:r w:rsidR="00691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578</w:t>
      </w:r>
      <w:r w:rsidR="00E64D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234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691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21</w:t>
      </w:r>
      <w:bookmarkStart w:id="0" w:name="_GoBack"/>
      <w:bookmarkEnd w:id="0"/>
      <w:r w:rsidR="0081730C" w:rsidRPr="005A1E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173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03.20</w:t>
      </w:r>
      <w:r w:rsidR="000E49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24</w:t>
      </w:r>
      <w:r w:rsidR="001B68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</w:t>
      </w:r>
    </w:p>
    <w:p w:rsidR="00195FFD" w:rsidRPr="00195FFD" w:rsidRDefault="00195FFD" w:rsidP="00195FF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235629" w:rsidRPr="00195FFD" w:rsidRDefault="00195FFD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143, ал. 1, чл.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259</w:t>
      </w:r>
      <w:r w:rsidR="008F30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1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ЗПУО</w:t>
      </w:r>
      <w:r w:rsidR="008121DC" w:rsidRPr="0084086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31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>, т. 8</w:t>
      </w:r>
      <w:r w:rsidR="006710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710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т. 9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 № 1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22.07.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за статута и професионалното развитие на учителите, директорите и др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угите педагоги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чески специалисти</w:t>
      </w:r>
      <w:r w:rsidR="0067108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</w:rPr>
        <w:t xml:space="preserve"> във връзка с чл. 41, ал. 1, т. 1, т. 2 и т. 4 и чл. 44, ал. 1 от Наредба № 10/01.09.2016 г. за организация на дейностите в училищното образование</w:t>
      </w:r>
      <w:r w:rsidR="00C21FDE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график на дейностите за при</w:t>
      </w:r>
      <w:r w:rsidR="000E4912">
        <w:rPr>
          <w:rFonts w:ascii="Times New Roman" w:eastAsia="Times New Roman" w:hAnsi="Times New Roman" w:cs="Times New Roman"/>
          <w:sz w:val="24"/>
          <w:szCs w:val="24"/>
          <w:lang w:eastAsia="bg-BG"/>
        </w:rPr>
        <w:t>ем в първи клас за учебната 2024/2025</w:t>
      </w:r>
      <w:r w:rsidR="00C21F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година, утвърден от кмета на Община Кричим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710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</w:rPr>
        <w:t xml:space="preserve"> при спазване изискването на чл. 269, ал. 1, т. 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</w:rPr>
        <w:t xml:space="preserve"> от ЗПУО и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  <w:shd w:val="clear" w:color="auto" w:fill="F2F2F2"/>
        </w:rPr>
        <w:t xml:space="preserve"> 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</w:rPr>
        <w:t xml:space="preserve">положително становище на Обществения съвет, вх. № </w:t>
      </w:r>
      <w:r w:rsidR="00150B02">
        <w:rPr>
          <w:rFonts w:ascii="Times New Roman" w:eastAsia="Times New Roman" w:hAnsi="Times New Roman" w:cs="Times New Roman"/>
          <w:sz w:val="24"/>
          <w:szCs w:val="24"/>
        </w:rPr>
        <w:t>ОС-02-295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</w:rPr>
        <w:t>/</w:t>
      </w:r>
      <w:r w:rsidR="00150B02">
        <w:rPr>
          <w:rFonts w:ascii="Times New Roman" w:eastAsia="Times New Roman" w:hAnsi="Times New Roman" w:cs="Times New Roman"/>
          <w:sz w:val="24"/>
          <w:szCs w:val="24"/>
        </w:rPr>
        <w:t>21.03.2024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671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08F" w:rsidRDefault="0067108F" w:rsidP="00195FFD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5FFD" w:rsidRPr="00195FFD" w:rsidRDefault="00BC49DA" w:rsidP="00195FFD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</w:t>
      </w:r>
      <w:r w:rsidR="00195FFD"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М:</w:t>
      </w:r>
    </w:p>
    <w:p w:rsidR="00195FFD" w:rsidRPr="00195FFD" w:rsidRDefault="00195FFD" w:rsidP="00195F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49DA" w:rsidRPr="00195FFD" w:rsidRDefault="00195FFD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  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Училищен план-прием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ученици в първи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4F40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пети клас за учебната 20</w:t>
      </w:r>
      <w:r w:rsidR="000E4912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202</w:t>
      </w:r>
      <w:r w:rsidR="000E491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както следва:</w:t>
      </w:r>
    </w:p>
    <w:p w:rsidR="00195FFD" w:rsidRPr="00195FFD" w:rsidRDefault="001B6804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1B68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 клас – две паралелки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брой на учениците във всяка паралелка - </w:t>
      </w:r>
      <w:r w:rsidR="00FC31A6">
        <w:rPr>
          <w:rFonts w:ascii="Times New Roman" w:eastAsia="Times New Roman" w:hAnsi="Times New Roman" w:cs="Times New Roman"/>
          <w:sz w:val="24"/>
          <w:szCs w:val="24"/>
          <w:lang w:eastAsia="bg-BG"/>
        </w:rPr>
        <w:t>22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121DC" w:rsidRPr="00195FFD" w:rsidRDefault="00195FFD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1B68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Пети клас – 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1B6804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паралелки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с брой на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във всяка паралелка </w:t>
      </w:r>
      <w:r w:rsidR="00FC31A6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49DA" w:rsidRDefault="001B6804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06927" w:rsidRDefault="00A06927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  <w:r w:rsidRPr="00A069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голям брой кандидати за прием в първи клас се прилагат критериите, определени съгласно чл. 43 от Наредба № 10 от 01.09.2016 г. за организация на дейностите в училищното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Наредба за прием на ученици в първи клас в общинските училища на територията на община Кричим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49DA" w:rsidRDefault="00195FFD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 за целодневна организация на учебния ден:</w:t>
      </w:r>
    </w:p>
    <w:p w:rsidR="00BC49DA" w:rsidRDefault="00BC49DA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Първи клас – </w:t>
      </w:r>
      <w:r w:rsidR="000E4912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 група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E473D" w:rsidRDefault="00BC49DA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Пети клас – една група.</w:t>
      </w:r>
    </w:p>
    <w:p w:rsidR="006E473D" w:rsidRDefault="006E473D" w:rsidP="004144D3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*При наличие на по-голям брой подадени заявления за целодневна организация на учебния ден в пети</w:t>
      </w:r>
      <w:r w:rsidR="00737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 училището ще сформира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7372E8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ора група.</w:t>
      </w:r>
    </w:p>
    <w:p w:rsidR="00A06927" w:rsidRDefault="00A06927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Класове, за които се предвижда целодневна организация на учебния ден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от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E473D" w:rsidRPr="006E473D" w:rsidRDefault="00A06927" w:rsidP="004144D3">
      <w:pPr>
        <w:keepNext/>
        <w:spacing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Брой на учениците в паралелките и групите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6E473D" w:rsidRP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съобразно 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>стандарт</w:t>
      </w:r>
      <w:r w:rsidR="00EB6F59">
        <w:rPr>
          <w:rStyle w:val="st"/>
          <w:rFonts w:ascii="Times New Roman" w:hAnsi="Times New Roman" w:cs="Times New Roman"/>
          <w:sz w:val="24"/>
          <w:szCs w:val="24"/>
        </w:rPr>
        <w:t>а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 xml:space="preserve"> за </w:t>
      </w:r>
      <w:r w:rsidR="006E473D" w:rsidRPr="00A06927">
        <w:rPr>
          <w:rStyle w:val="Emphasis"/>
          <w:rFonts w:ascii="Times New Roman" w:hAnsi="Times New Roman" w:cs="Times New Roman"/>
          <w:i w:val="0"/>
          <w:sz w:val="24"/>
          <w:szCs w:val="24"/>
        </w:rPr>
        <w:t>физическата среда</w:t>
      </w:r>
      <w:r w:rsidR="006E473D" w:rsidRPr="00A06927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>и</w:t>
      </w:r>
      <w:r w:rsidR="006E473D" w:rsidRPr="00A06927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6E473D" w:rsidRPr="00A06927">
        <w:rPr>
          <w:rStyle w:val="Emphasis"/>
          <w:rFonts w:ascii="Times New Roman" w:hAnsi="Times New Roman" w:cs="Times New Roman"/>
          <w:i w:val="0"/>
          <w:sz w:val="24"/>
          <w:szCs w:val="24"/>
        </w:rPr>
        <w:t>информационното и библиотечното осигуряване</w:t>
      </w:r>
      <w:r w:rsidR="006E473D" w:rsidRPr="00A06927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>на детските градини, училищата и центровете за личностно развитие</w:t>
      </w:r>
      <w:r w:rsidR="006E473D" w:rsidRPr="006E4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</w:t>
      </w:r>
      <w:r w:rsidRPr="006E4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Наредба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473D" w:rsidRPr="006E4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финансирането на институциите в системата на предучилищното и училищното образование</w:t>
      </w:r>
      <w:r w:rsidR="00235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A06927" w:rsidRDefault="00A06927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Промяна в броя на паралелките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 – XII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настоящия момент не се налага. </w:t>
      </w:r>
    </w:p>
    <w:p w:rsidR="00BC49DA" w:rsidRPr="00A06927" w:rsidRDefault="00A06927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свободни да се считат местата до максимален брой ученици, съобразно нормативната уредба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49DA" w:rsidRDefault="00A06927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Предмети за избираеми учебни часове:</w:t>
      </w:r>
    </w:p>
    <w:p w:rsidR="006E473D" w:rsidRDefault="00FC31A6" w:rsidP="004144D3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.1.</w:t>
      </w:r>
      <w:r w:rsidR="006E473D" w:rsidRP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 клас – Български език и лит</w:t>
      </w:r>
      <w:r w:rsidR="007372E8">
        <w:rPr>
          <w:rFonts w:ascii="Times New Roman" w:eastAsia="Times New Roman" w:hAnsi="Times New Roman" w:cs="Times New Roman"/>
          <w:sz w:val="24"/>
          <w:szCs w:val="24"/>
          <w:lang w:eastAsia="bg-BG"/>
        </w:rPr>
        <w:t>ература, Математика, Физическо в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ъзпитание и спорт;</w:t>
      </w:r>
      <w:r w:rsidR="006E473D" w:rsidRP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E473D" w:rsidRDefault="00FC31A6" w:rsidP="004144D3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6E473D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Пети клас – Български език и литература, 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Математика.</w:t>
      </w:r>
    </w:p>
    <w:p w:rsidR="00BC49DA" w:rsidRDefault="00BC49DA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44D3" w:rsidRDefault="004144D3" w:rsidP="004144D3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приема на учениците в първи клас и по преместването на ученици в пети клас се осъществява от комисия по изпълнение на училищния план-прием, назначена с моя заповед 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РД-10-</w:t>
      </w:r>
      <w:r w:rsidR="00934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558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934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11</w:t>
      </w:r>
      <w:r w:rsidRPr="005A1E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03.2024 г.</w:t>
      </w:r>
    </w:p>
    <w:p w:rsidR="004144D3" w:rsidRPr="00195FFD" w:rsidRDefault="004144D3" w:rsidP="004144D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астощата заповед да се сведе до знанието на заинтересованите лица за сведение и изпълнение срещу подпис.</w:t>
      </w:r>
    </w:p>
    <w:p w:rsidR="004144D3" w:rsidRDefault="004144D3" w:rsidP="004144D3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Копие от заповедта да бъде представена на началника на РУО - </w:t>
      </w:r>
      <w:r>
        <w:rPr>
          <w:rFonts w:ascii="Times New Roman" w:eastAsia="Times New Roman" w:hAnsi="Times New Roman" w:cs="Times New Roman"/>
          <w:sz w:val="24"/>
          <w:szCs w:val="24"/>
        </w:rPr>
        <w:t>Пловдив</w:t>
      </w: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 и кмета на община </w:t>
      </w:r>
      <w:r>
        <w:rPr>
          <w:rFonts w:ascii="Times New Roman" w:eastAsia="Times New Roman" w:hAnsi="Times New Roman" w:cs="Times New Roman"/>
          <w:sz w:val="24"/>
          <w:szCs w:val="24"/>
        </w:rPr>
        <w:t>Кричим в срок до 10 април 2024</w:t>
      </w: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както и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постави на видно място на входовете в двете сгради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да се публикува на сайта на училището. </w:t>
      </w:r>
    </w:p>
    <w:p w:rsidR="004144D3" w:rsidRPr="004144D3" w:rsidRDefault="004144D3" w:rsidP="004144D3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Контрол по изпълнение на заповедта възлагам на </w:t>
      </w:r>
      <w:r>
        <w:rPr>
          <w:rFonts w:ascii="Times New Roman" w:eastAsia="Times New Roman" w:hAnsi="Times New Roman" w:cs="Times New Roman"/>
          <w:sz w:val="24"/>
          <w:szCs w:val="24"/>
        </w:rPr>
        <w:t>Иванка Петлешкова и Гергана Танчева -</w:t>
      </w: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 заместник –директор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 по учебната дейност.</w:t>
      </w:r>
    </w:p>
    <w:p w:rsidR="004144D3" w:rsidRPr="00195FFD" w:rsidRDefault="004144D3" w:rsidP="004144D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B6A" w:rsidRPr="00CB7DA4" w:rsidRDefault="003A6B6A" w:rsidP="004144D3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195FFD" w:rsidRPr="00195FFD" w:rsidRDefault="004144D3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95FFD" w:rsidRPr="00195FFD" w:rsidRDefault="00195FFD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ТЕОДОРА КИРЯКОВА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Директор на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СУ „П.</w:t>
      </w:r>
      <w:r w:rsidR="002826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Р.</w:t>
      </w:r>
      <w:r w:rsidR="002826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Славейков”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Град Кричим</w:t>
      </w:r>
    </w:p>
    <w:p w:rsidR="00195FFD" w:rsidRPr="00195FFD" w:rsidRDefault="00195FFD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7746" w:rsidRDefault="00DB7746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Запознати със заповедта:</w:t>
      </w:r>
    </w:p>
    <w:p w:rsidR="00CA75A5" w:rsidRDefault="00CA75A5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6105" w:rsidRDefault="00006105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Величка </w:t>
      </w:r>
      <w:r w:rsidR="00282634">
        <w:rPr>
          <w:rFonts w:ascii="Times New Roman" w:eastAsia="Times New Roman" w:hAnsi="Times New Roman" w:cs="Times New Roman"/>
          <w:sz w:val="24"/>
          <w:szCs w:val="24"/>
          <w:lang w:eastAsia="bg-BG"/>
        </w:rPr>
        <w:t>Сокеро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</w:p>
    <w:p w:rsidR="00006105" w:rsidRDefault="00282634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Стела Гюлецова</w:t>
      </w:r>
    </w:p>
    <w:p w:rsidR="00006105" w:rsidRDefault="00006105" w:rsidP="00006105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Гергана Танчева </w:t>
      </w:r>
    </w:p>
    <w:p w:rsidR="00006105" w:rsidRDefault="00006105" w:rsidP="00006105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Иванка Петлешкова </w:t>
      </w:r>
    </w:p>
    <w:p w:rsidR="00006105" w:rsidRDefault="00282634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Гинка Митушева</w:t>
      </w:r>
    </w:p>
    <w:p w:rsidR="00006105" w:rsidRDefault="00282634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Златка Тисовска</w:t>
      </w:r>
    </w:p>
    <w:p w:rsidR="00006105" w:rsidRDefault="00282634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Цветана Станинска</w:t>
      </w:r>
    </w:p>
    <w:p w:rsidR="00447DD1" w:rsidRDefault="00447DD1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Pr="00195FFD" w:rsidRDefault="00195FFD" w:rsidP="00195FFD">
      <w:pPr>
        <w:spacing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15EFA" w:rsidRDefault="00615EFA"/>
    <w:sectPr w:rsidR="00615EFA" w:rsidSect="000E4912">
      <w:pgSz w:w="11906" w:h="16838"/>
      <w:pgMar w:top="1417" w:right="849" w:bottom="1417" w:left="1417" w:header="708" w:footer="708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F42"/>
    <w:multiLevelType w:val="hybridMultilevel"/>
    <w:tmpl w:val="2A0C83AC"/>
    <w:lvl w:ilvl="0" w:tplc="F55669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CD109F7"/>
    <w:multiLevelType w:val="multilevel"/>
    <w:tmpl w:val="0E3A2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ED13A77"/>
    <w:multiLevelType w:val="hybridMultilevel"/>
    <w:tmpl w:val="3CAC2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74AC77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FD"/>
    <w:rsid w:val="00001682"/>
    <w:rsid w:val="00006105"/>
    <w:rsid w:val="000E4912"/>
    <w:rsid w:val="00150B02"/>
    <w:rsid w:val="00195FFD"/>
    <w:rsid w:val="001B6804"/>
    <w:rsid w:val="00234FFC"/>
    <w:rsid w:val="00235629"/>
    <w:rsid w:val="00282634"/>
    <w:rsid w:val="003312BF"/>
    <w:rsid w:val="003A3327"/>
    <w:rsid w:val="003A6B6A"/>
    <w:rsid w:val="004144D3"/>
    <w:rsid w:val="00426BD0"/>
    <w:rsid w:val="004372DF"/>
    <w:rsid w:val="00447DD1"/>
    <w:rsid w:val="004B4E09"/>
    <w:rsid w:val="004F403A"/>
    <w:rsid w:val="005A1E0E"/>
    <w:rsid w:val="00615EFA"/>
    <w:rsid w:val="0067108F"/>
    <w:rsid w:val="00687677"/>
    <w:rsid w:val="00691832"/>
    <w:rsid w:val="006E07CD"/>
    <w:rsid w:val="006E473D"/>
    <w:rsid w:val="007372E8"/>
    <w:rsid w:val="007A394B"/>
    <w:rsid w:val="008121DC"/>
    <w:rsid w:val="0081730C"/>
    <w:rsid w:val="00840860"/>
    <w:rsid w:val="00884CC1"/>
    <w:rsid w:val="008B43F6"/>
    <w:rsid w:val="008F30E4"/>
    <w:rsid w:val="009342CF"/>
    <w:rsid w:val="009A23FF"/>
    <w:rsid w:val="00A06927"/>
    <w:rsid w:val="00A2332D"/>
    <w:rsid w:val="00AE70B9"/>
    <w:rsid w:val="00B77B95"/>
    <w:rsid w:val="00BC2F93"/>
    <w:rsid w:val="00BC49DA"/>
    <w:rsid w:val="00C21FDE"/>
    <w:rsid w:val="00C41740"/>
    <w:rsid w:val="00C73FB2"/>
    <w:rsid w:val="00CA5550"/>
    <w:rsid w:val="00CA75A5"/>
    <w:rsid w:val="00CB7DA4"/>
    <w:rsid w:val="00CE5D9C"/>
    <w:rsid w:val="00D020C2"/>
    <w:rsid w:val="00D732E1"/>
    <w:rsid w:val="00D86E9B"/>
    <w:rsid w:val="00DB7746"/>
    <w:rsid w:val="00DC190B"/>
    <w:rsid w:val="00E60A1D"/>
    <w:rsid w:val="00E64DF2"/>
    <w:rsid w:val="00EB6F59"/>
    <w:rsid w:val="00F17290"/>
    <w:rsid w:val="00F558DF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6195"/>
  <w15:chartTrackingRefBased/>
  <w15:docId w15:val="{1ACC4155-689D-4D82-BED7-3DFF7237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8DF"/>
    <w:pPr>
      <w:ind w:left="720"/>
      <w:contextualSpacing/>
    </w:pPr>
  </w:style>
  <w:style w:type="character" w:customStyle="1" w:styleId="st">
    <w:name w:val="st"/>
    <w:basedOn w:val="DefaultParagraphFont"/>
    <w:rsid w:val="006E473D"/>
  </w:style>
  <w:style w:type="character" w:styleId="Emphasis">
    <w:name w:val="Emphasis"/>
    <w:basedOn w:val="DefaultParagraphFont"/>
    <w:uiPriority w:val="20"/>
    <w:qFormat/>
    <w:rsid w:val="006E473D"/>
    <w:rPr>
      <w:i/>
      <w:iCs/>
    </w:rPr>
  </w:style>
  <w:style w:type="table" w:styleId="TableGrid">
    <w:name w:val="Table Grid"/>
    <w:basedOn w:val="TableNormal"/>
    <w:uiPriority w:val="39"/>
    <w:rsid w:val="004B4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72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1601403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BG</cp:lastModifiedBy>
  <cp:revision>8</cp:revision>
  <cp:lastPrinted>2024-03-29T09:06:00Z</cp:lastPrinted>
  <dcterms:created xsi:type="dcterms:W3CDTF">2024-03-15T09:01:00Z</dcterms:created>
  <dcterms:modified xsi:type="dcterms:W3CDTF">2024-03-29T09:07:00Z</dcterms:modified>
</cp:coreProperties>
</file>